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49C64" w14:textId="5D0466BB" w:rsidR="002769F0" w:rsidRPr="00BF4728" w:rsidRDefault="002769F0" w:rsidP="0035394B">
      <w:pPr>
        <w:pStyle w:val="Heading1"/>
        <w:spacing w:before="0"/>
        <w:rPr>
          <w:rFonts w:ascii="Arial" w:hAnsi="Arial" w:cs="Arial"/>
          <w:color w:val="auto"/>
          <w:sz w:val="24"/>
          <w:szCs w:val="24"/>
        </w:rPr>
      </w:pPr>
      <w:bookmarkStart w:id="0" w:name="_GoBack"/>
      <w:bookmarkEnd w:id="0"/>
    </w:p>
    <w:p w14:paraId="152A0676" w14:textId="0846A1A8" w:rsidR="006276F7" w:rsidRPr="00BF4728" w:rsidRDefault="006276F7" w:rsidP="006276F7">
      <w:pPr>
        <w:jc w:val="center"/>
        <w:rPr>
          <w:rFonts w:ascii="Arial" w:hAnsi="Arial" w:cs="Arial"/>
          <w:b/>
          <w:bCs/>
          <w:color w:val="auto"/>
        </w:rPr>
      </w:pPr>
    </w:p>
    <w:tbl>
      <w:tblPr>
        <w:tblStyle w:val="TableGrid"/>
        <w:tblW w:w="0" w:type="auto"/>
        <w:tblLook w:val="04A0" w:firstRow="1" w:lastRow="0" w:firstColumn="1" w:lastColumn="0" w:noHBand="0" w:noVBand="1"/>
      </w:tblPr>
      <w:tblGrid>
        <w:gridCol w:w="9350"/>
      </w:tblGrid>
      <w:tr w:rsidR="00BF4728" w:rsidRPr="00BF4728" w14:paraId="2673C164" w14:textId="77777777" w:rsidTr="006276F7">
        <w:tc>
          <w:tcPr>
            <w:tcW w:w="9350" w:type="dxa"/>
            <w:shd w:val="clear" w:color="auto" w:fill="FFE599" w:themeFill="accent4" w:themeFillTint="66"/>
          </w:tcPr>
          <w:p w14:paraId="07677157" w14:textId="50FD9D81" w:rsidR="006276F7" w:rsidRPr="00BF4728" w:rsidRDefault="006276F7" w:rsidP="006276F7">
            <w:pPr>
              <w:rPr>
                <w:rFonts w:ascii="Arial" w:hAnsi="Arial" w:cs="Arial"/>
                <w:b/>
                <w:bCs/>
                <w:color w:val="auto"/>
              </w:rPr>
            </w:pPr>
            <w:r w:rsidRPr="00BF4728">
              <w:rPr>
                <w:rFonts w:ascii="Arial" w:hAnsi="Arial" w:cs="Arial"/>
                <w:b/>
                <w:bCs/>
                <w:color w:val="auto"/>
              </w:rPr>
              <w:t>Class Preparation Reading:</w:t>
            </w:r>
          </w:p>
        </w:tc>
      </w:tr>
      <w:tr w:rsidR="00BF4728" w:rsidRPr="00BF4728" w14:paraId="39B2BD0C" w14:textId="77777777" w:rsidTr="006276F7">
        <w:tc>
          <w:tcPr>
            <w:tcW w:w="9350" w:type="dxa"/>
          </w:tcPr>
          <w:p w14:paraId="07159B74" w14:textId="20E8BFA3" w:rsidR="00625AF5" w:rsidRPr="00BF4728" w:rsidRDefault="006276F7" w:rsidP="00625AF5">
            <w:pPr>
              <w:rPr>
                <w:rFonts w:ascii="Arial" w:hAnsi="Arial" w:cs="Arial"/>
                <w:color w:val="auto"/>
              </w:rPr>
            </w:pPr>
            <w:r w:rsidRPr="00BF4728">
              <w:rPr>
                <w:rFonts w:ascii="Arial" w:hAnsi="Arial" w:cs="Arial"/>
                <w:color w:val="auto"/>
              </w:rPr>
              <w:t>C</w:t>
            </w:r>
            <w:r w:rsidR="00625AF5" w:rsidRPr="00BF4728">
              <w:rPr>
                <w:rFonts w:ascii="Arial" w:hAnsi="Arial" w:cs="Arial"/>
                <w:color w:val="auto"/>
              </w:rPr>
              <w:t>5: Directional Strategies</w:t>
            </w:r>
          </w:p>
          <w:p w14:paraId="1C0C874A" w14:textId="46260DC1" w:rsidR="00625AF5" w:rsidRPr="00BF4728" w:rsidRDefault="00625AF5" w:rsidP="00625AF5">
            <w:pPr>
              <w:rPr>
                <w:rFonts w:ascii="Arial" w:hAnsi="Arial" w:cs="Arial"/>
                <w:color w:val="auto"/>
              </w:rPr>
            </w:pPr>
            <w:r w:rsidRPr="00BF4728">
              <w:rPr>
                <w:rFonts w:ascii="Arial" w:hAnsi="Arial" w:cs="Arial"/>
                <w:color w:val="auto"/>
              </w:rPr>
              <w:t>AR4: HBR A Purpose Statement is not a Vision, Mission, or Values</w:t>
            </w:r>
          </w:p>
          <w:p w14:paraId="41CEE84E" w14:textId="28D90C03" w:rsidR="009D5039" w:rsidRPr="00BF4728" w:rsidRDefault="003B6A2B" w:rsidP="006276F7">
            <w:pPr>
              <w:rPr>
                <w:rFonts w:ascii="Arial" w:hAnsi="Arial" w:cs="Arial"/>
                <w:color w:val="auto"/>
              </w:rPr>
            </w:pPr>
            <w:r w:rsidRPr="00BF4728">
              <w:rPr>
                <w:rFonts w:ascii="Arial" w:hAnsi="Arial" w:cs="Arial"/>
                <w:color w:val="auto"/>
              </w:rPr>
              <w:t>AR5: HBR Creating a Purpose Driven Organization</w:t>
            </w:r>
          </w:p>
        </w:tc>
      </w:tr>
      <w:tr w:rsidR="00BF4728" w:rsidRPr="00BF4728" w14:paraId="5F69260A" w14:textId="77777777" w:rsidTr="006276F7">
        <w:tc>
          <w:tcPr>
            <w:tcW w:w="9350" w:type="dxa"/>
            <w:shd w:val="clear" w:color="auto" w:fill="FFE599" w:themeFill="accent4" w:themeFillTint="66"/>
          </w:tcPr>
          <w:p w14:paraId="190B3E7E" w14:textId="3F8D6AB3" w:rsidR="006276F7" w:rsidRPr="00BF4728" w:rsidRDefault="006276F7" w:rsidP="006276F7">
            <w:pPr>
              <w:rPr>
                <w:rFonts w:ascii="Arial" w:hAnsi="Arial" w:cs="Arial"/>
                <w:b/>
                <w:bCs/>
                <w:color w:val="auto"/>
              </w:rPr>
            </w:pPr>
            <w:r w:rsidRPr="00BF4728">
              <w:rPr>
                <w:rFonts w:ascii="Arial" w:hAnsi="Arial" w:cs="Arial"/>
                <w:b/>
                <w:bCs/>
                <w:color w:val="auto"/>
              </w:rPr>
              <w:t>Watch this Video:</w:t>
            </w:r>
          </w:p>
        </w:tc>
      </w:tr>
      <w:tr w:rsidR="00BF4728" w:rsidRPr="00BF4728" w14:paraId="74D4C260" w14:textId="77777777" w:rsidTr="006276F7">
        <w:tc>
          <w:tcPr>
            <w:tcW w:w="9350" w:type="dxa"/>
          </w:tcPr>
          <w:p w14:paraId="2882A1DB" w14:textId="2236CFCB" w:rsidR="006276F7" w:rsidRPr="00BF4728" w:rsidRDefault="00272F02" w:rsidP="006276F7">
            <w:pPr>
              <w:rPr>
                <w:rFonts w:ascii="Arial" w:hAnsi="Arial" w:cs="Arial"/>
                <w:color w:val="auto"/>
              </w:rPr>
            </w:pPr>
            <w:r w:rsidRPr="00BF4728">
              <w:rPr>
                <w:rFonts w:ascii="Arial" w:hAnsi="Arial" w:cs="Arial"/>
                <w:color w:val="auto"/>
              </w:rPr>
              <w:t>The Mission, Vision, and Value Statements</w:t>
            </w:r>
          </w:p>
          <w:p w14:paraId="5FE5254C" w14:textId="34CE5DDA" w:rsidR="006276F7" w:rsidRPr="00BF4728" w:rsidRDefault="006276F7" w:rsidP="006276F7">
            <w:pPr>
              <w:rPr>
                <w:rFonts w:ascii="Arial" w:hAnsi="Arial" w:cs="Arial"/>
                <w:color w:val="auto"/>
              </w:rPr>
            </w:pPr>
            <w:r w:rsidRPr="00BF4728">
              <w:rPr>
                <w:rFonts w:ascii="Arial" w:hAnsi="Arial" w:cs="Arial"/>
                <w:color w:val="auto"/>
              </w:rPr>
              <w:t xml:space="preserve">Found here: </w:t>
            </w:r>
            <w:hyperlink r:id="rId8" w:history="1">
              <w:r w:rsidR="00272F02" w:rsidRPr="00BF4728">
                <w:rPr>
                  <w:rStyle w:val="Hyperlink"/>
                  <w:rFonts w:ascii="Arial" w:hAnsi="Arial" w:cs="Arial"/>
                  <w:color w:val="auto"/>
                </w:rPr>
                <w:t>https://www.youtube.com/watch?v=8wem6FZAucw</w:t>
              </w:r>
            </w:hyperlink>
          </w:p>
        </w:tc>
      </w:tr>
      <w:tr w:rsidR="00BF4728" w:rsidRPr="00BF4728" w14:paraId="11937316" w14:textId="77777777" w:rsidTr="006276F7">
        <w:tc>
          <w:tcPr>
            <w:tcW w:w="9350" w:type="dxa"/>
            <w:shd w:val="clear" w:color="auto" w:fill="FFE599" w:themeFill="accent4" w:themeFillTint="66"/>
          </w:tcPr>
          <w:p w14:paraId="2131E10D" w14:textId="4B9E447A" w:rsidR="006276F7" w:rsidRPr="00BF4728" w:rsidRDefault="006276F7" w:rsidP="006276F7">
            <w:pPr>
              <w:rPr>
                <w:rFonts w:ascii="Arial" w:hAnsi="Arial" w:cs="Arial"/>
                <w:b/>
                <w:bCs/>
                <w:color w:val="auto"/>
              </w:rPr>
            </w:pPr>
            <w:r w:rsidRPr="00BF4728">
              <w:rPr>
                <w:rFonts w:ascii="Arial" w:hAnsi="Arial" w:cs="Arial"/>
                <w:b/>
                <w:bCs/>
                <w:color w:val="auto"/>
              </w:rPr>
              <w:t>Questions for Student Response:</w:t>
            </w:r>
          </w:p>
        </w:tc>
      </w:tr>
      <w:tr w:rsidR="00BF4728" w:rsidRPr="00BF4728" w14:paraId="4726C7BD" w14:textId="77777777" w:rsidTr="00E530A5">
        <w:tc>
          <w:tcPr>
            <w:tcW w:w="9350" w:type="dxa"/>
            <w:shd w:val="clear" w:color="auto" w:fill="E2EFD9" w:themeFill="accent6" w:themeFillTint="33"/>
          </w:tcPr>
          <w:p w14:paraId="60B2D1C8" w14:textId="433DA558" w:rsidR="006276F7" w:rsidRPr="00BF4728" w:rsidRDefault="00D46AEE" w:rsidP="006276F7">
            <w:pPr>
              <w:pStyle w:val="ListParagraph"/>
              <w:numPr>
                <w:ilvl w:val="0"/>
                <w:numId w:val="1"/>
              </w:numPr>
              <w:rPr>
                <w:rFonts w:ascii="Arial" w:hAnsi="Arial" w:cs="Arial"/>
                <w:b/>
                <w:bCs/>
                <w:color w:val="auto"/>
              </w:rPr>
            </w:pPr>
            <w:r w:rsidRPr="00BF4728">
              <w:rPr>
                <w:rFonts w:ascii="Arial" w:hAnsi="Arial" w:cs="Arial"/>
                <w:b/>
                <w:bCs/>
                <w:color w:val="auto"/>
              </w:rPr>
              <w:t>Is it necessary for organizational mission statements to include all the components discussed in this chapter? How do you decide what components to include?</w:t>
            </w:r>
          </w:p>
        </w:tc>
      </w:tr>
      <w:tr w:rsidR="00BF4728" w:rsidRPr="00BF4728" w14:paraId="0BA42A91" w14:textId="77777777" w:rsidTr="009D5039">
        <w:trPr>
          <w:trHeight w:val="3221"/>
        </w:trPr>
        <w:tc>
          <w:tcPr>
            <w:tcW w:w="9350" w:type="dxa"/>
          </w:tcPr>
          <w:p w14:paraId="2A124505" w14:textId="173D07C6" w:rsidR="006276F7" w:rsidRPr="00BF4728" w:rsidRDefault="00555D7D" w:rsidP="006276F7">
            <w:pPr>
              <w:rPr>
                <w:rFonts w:ascii="Arial" w:hAnsi="Arial" w:cs="Arial"/>
                <w:color w:val="auto"/>
              </w:rPr>
            </w:pPr>
            <w:r w:rsidRPr="00BF4728">
              <w:rPr>
                <w:rFonts w:ascii="Arial" w:hAnsi="Arial" w:cs="Arial"/>
                <w:color w:val="auto"/>
              </w:rPr>
              <w:t xml:space="preserve">The </w:t>
            </w:r>
            <w:proofErr w:type="gramStart"/>
            <w:r w:rsidRPr="00BF4728">
              <w:rPr>
                <w:rFonts w:ascii="Arial" w:hAnsi="Arial" w:cs="Arial"/>
                <w:color w:val="auto"/>
              </w:rPr>
              <w:t>characteristics of mission statements includes</w:t>
            </w:r>
            <w:proofErr w:type="gramEnd"/>
            <w:r w:rsidRPr="00BF4728">
              <w:rPr>
                <w:rFonts w:ascii="Arial" w:hAnsi="Arial" w:cs="Arial"/>
                <w:color w:val="auto"/>
              </w:rPr>
              <w:t xml:space="preserve"> broadly defined purpose, enduring, and underscores the organizational uniqueness. As such, I believe that organizational mission statements cannot include the six components discussed in this chapter. There is no way to develop and write mission statements. To decide what components to include in the mission statement, one must consider the purpose enduring, uniqueness, and scope of operations. </w:t>
            </w:r>
          </w:p>
          <w:p w14:paraId="35C96E95" w14:textId="2B81B53A" w:rsidR="00555D7D" w:rsidRPr="00BF4728" w:rsidRDefault="00555D7D" w:rsidP="006276F7">
            <w:pPr>
              <w:rPr>
                <w:rFonts w:ascii="Arial" w:hAnsi="Arial" w:cs="Arial"/>
                <w:color w:val="auto"/>
              </w:rPr>
            </w:pPr>
          </w:p>
        </w:tc>
      </w:tr>
      <w:tr w:rsidR="00BF4728" w:rsidRPr="00BF4728" w14:paraId="3E7F48F9" w14:textId="77777777" w:rsidTr="00E530A5">
        <w:tc>
          <w:tcPr>
            <w:tcW w:w="9350" w:type="dxa"/>
            <w:shd w:val="clear" w:color="auto" w:fill="E2EFD9" w:themeFill="accent6" w:themeFillTint="33"/>
          </w:tcPr>
          <w:p w14:paraId="3401A763" w14:textId="563F4A97" w:rsidR="006276F7" w:rsidRPr="00BF4728" w:rsidRDefault="00D426A9" w:rsidP="006276F7">
            <w:pPr>
              <w:pStyle w:val="ListParagraph"/>
              <w:numPr>
                <w:ilvl w:val="0"/>
                <w:numId w:val="1"/>
              </w:numPr>
              <w:rPr>
                <w:rFonts w:ascii="Arial" w:hAnsi="Arial" w:cs="Arial"/>
                <w:b/>
                <w:bCs/>
                <w:color w:val="auto"/>
              </w:rPr>
            </w:pPr>
            <w:r w:rsidRPr="00BF4728">
              <w:rPr>
                <w:rFonts w:ascii="Arial" w:hAnsi="Arial" w:cs="Arial"/>
                <w:b/>
                <w:bCs/>
                <w:color w:val="auto"/>
              </w:rPr>
              <w:t xml:space="preserve">Where do organizational missions originate? How do you explain the evolution of organizational missions as an organization grows and matures? </w:t>
            </w:r>
          </w:p>
        </w:tc>
      </w:tr>
      <w:tr w:rsidR="00BF4728" w:rsidRPr="00BF4728" w14:paraId="36C46413" w14:textId="77777777" w:rsidTr="00D426A9">
        <w:trPr>
          <w:trHeight w:val="4310"/>
        </w:trPr>
        <w:tc>
          <w:tcPr>
            <w:tcW w:w="9350" w:type="dxa"/>
          </w:tcPr>
          <w:p w14:paraId="006DF228" w14:textId="77777777" w:rsidR="006276F7" w:rsidRPr="00BF4728" w:rsidRDefault="00555D7D" w:rsidP="006276F7">
            <w:pPr>
              <w:rPr>
                <w:rFonts w:ascii="Arial" w:hAnsi="Arial" w:cs="Arial"/>
                <w:color w:val="auto"/>
              </w:rPr>
            </w:pPr>
            <w:r w:rsidRPr="00BF4728">
              <w:rPr>
                <w:rFonts w:ascii="Arial" w:hAnsi="Arial" w:cs="Arial"/>
                <w:color w:val="auto"/>
              </w:rPr>
              <w:t xml:space="preserve">Mission statements emanate or originate from the purpose of the organization. Organizations are created with the aim to complete certain and specific objectives or goals, which may include making profit, serving the society or humanity, and treat the sick. It is this purpose that </w:t>
            </w:r>
            <w:r w:rsidR="00D51229" w:rsidRPr="00BF4728">
              <w:rPr>
                <w:rFonts w:ascii="Arial" w:hAnsi="Arial" w:cs="Arial"/>
                <w:color w:val="auto"/>
              </w:rPr>
              <w:t xml:space="preserve">provides the basis for writing and creating the mission statement. </w:t>
            </w:r>
          </w:p>
          <w:p w14:paraId="402717AF" w14:textId="4943529B" w:rsidR="00D51229" w:rsidRPr="00BF4728" w:rsidRDefault="00D51229" w:rsidP="006276F7">
            <w:pPr>
              <w:rPr>
                <w:rFonts w:ascii="Arial" w:hAnsi="Arial" w:cs="Arial"/>
                <w:color w:val="auto"/>
              </w:rPr>
            </w:pPr>
            <w:r w:rsidRPr="00BF4728">
              <w:rPr>
                <w:rFonts w:ascii="Arial" w:hAnsi="Arial" w:cs="Arial"/>
                <w:color w:val="auto"/>
              </w:rPr>
              <w:t xml:space="preserve">The evolution of organizational missions is based on constant reevaluation and reaffirmation to ensure that all the changes are captured and considered. Organizational missions change because of the changes in the environment, which may be influenced by technological advancement and demographic changes. </w:t>
            </w:r>
          </w:p>
        </w:tc>
      </w:tr>
      <w:tr w:rsidR="00BF4728" w:rsidRPr="00BF4728" w14:paraId="3383C4FD" w14:textId="77777777" w:rsidTr="00E530A5">
        <w:tc>
          <w:tcPr>
            <w:tcW w:w="9350" w:type="dxa"/>
            <w:shd w:val="clear" w:color="auto" w:fill="E2EFD9" w:themeFill="accent6" w:themeFillTint="33"/>
          </w:tcPr>
          <w:p w14:paraId="2EACBAB7" w14:textId="790BF5FA" w:rsidR="006276F7" w:rsidRPr="00BF4728" w:rsidRDefault="007714DB" w:rsidP="006276F7">
            <w:pPr>
              <w:pStyle w:val="ListParagraph"/>
              <w:numPr>
                <w:ilvl w:val="0"/>
                <w:numId w:val="1"/>
              </w:numPr>
              <w:rPr>
                <w:rFonts w:ascii="Arial" w:hAnsi="Arial" w:cs="Arial"/>
                <w:b/>
                <w:bCs/>
                <w:color w:val="auto"/>
              </w:rPr>
            </w:pPr>
            <w:r w:rsidRPr="00BF4728">
              <w:rPr>
                <w:rFonts w:ascii="Arial" w:hAnsi="Arial" w:cs="Arial"/>
                <w:b/>
                <w:bCs/>
                <w:color w:val="auto"/>
              </w:rPr>
              <w:t>Summarize the Harvard Busine</w:t>
            </w:r>
            <w:r w:rsidR="00485458" w:rsidRPr="00BF4728">
              <w:rPr>
                <w:rFonts w:ascii="Arial" w:hAnsi="Arial" w:cs="Arial"/>
                <w:b/>
                <w:bCs/>
                <w:color w:val="auto"/>
              </w:rPr>
              <w:t xml:space="preserve">ss Review article </w:t>
            </w:r>
            <w:r w:rsidR="005353F0" w:rsidRPr="00BF4728">
              <w:rPr>
                <w:rFonts w:ascii="Arial" w:hAnsi="Arial" w:cs="Arial"/>
                <w:b/>
                <w:bCs/>
                <w:color w:val="auto"/>
              </w:rPr>
              <w:t>on creating a Purpose Driven organization. How are Purpose Driven strategies similar and opposite to directional strategies?</w:t>
            </w:r>
          </w:p>
        </w:tc>
      </w:tr>
      <w:tr w:rsidR="00BF4728" w:rsidRPr="00BF4728" w14:paraId="7822AEFD" w14:textId="77777777" w:rsidTr="004A2E7A">
        <w:trPr>
          <w:trHeight w:val="3563"/>
        </w:trPr>
        <w:tc>
          <w:tcPr>
            <w:tcW w:w="9350" w:type="dxa"/>
          </w:tcPr>
          <w:p w14:paraId="605DFD96" w14:textId="77777777" w:rsidR="00247BD8" w:rsidRPr="00BF4728" w:rsidRDefault="00D51229" w:rsidP="004F392F">
            <w:pPr>
              <w:rPr>
                <w:rFonts w:ascii="Arial" w:hAnsi="Arial" w:cs="Arial"/>
                <w:color w:val="auto"/>
              </w:rPr>
            </w:pPr>
            <w:r w:rsidRPr="00BF4728">
              <w:rPr>
                <w:rFonts w:ascii="Arial" w:hAnsi="Arial" w:cs="Arial"/>
                <w:color w:val="auto"/>
              </w:rPr>
              <w:lastRenderedPageBreak/>
              <w:t xml:space="preserve">The article examines </w:t>
            </w:r>
            <w:r w:rsidR="00EF18EA" w:rsidRPr="00BF4728">
              <w:rPr>
                <w:rFonts w:ascii="Arial" w:hAnsi="Arial" w:cs="Arial"/>
                <w:color w:val="auto"/>
              </w:rPr>
              <w:t xml:space="preserve">how organizations can create a purpose-driven organization. The article argues that </w:t>
            </w:r>
            <w:r w:rsidR="004F392F" w:rsidRPr="00BF4728">
              <w:rPr>
                <w:rFonts w:ascii="Arial" w:hAnsi="Arial" w:cs="Arial"/>
                <w:color w:val="auto"/>
              </w:rPr>
              <w:t xml:space="preserve">creating a purpose-driven organization is not about creating a clear mission that focuses on how the business generates its economic value, but rather, it emphasizes on creating long-term gains that reflects aspirations of the firm. Based on the case study on DTE Energy, the article further portrays the views of organizational leaders on building a purpose-driven organization. From their observation, most leaders agree that creating a purpose-driven organization does not fit into the economic understanding of the firm (Quinn &amp; </w:t>
            </w:r>
            <w:proofErr w:type="spellStart"/>
            <w:r w:rsidR="004F392F" w:rsidRPr="00BF4728">
              <w:rPr>
                <w:rFonts w:ascii="Arial" w:hAnsi="Arial" w:cs="Arial"/>
                <w:color w:val="auto"/>
              </w:rPr>
              <w:t>Thakor</w:t>
            </w:r>
            <w:proofErr w:type="spellEnd"/>
            <w:r w:rsidR="004F392F" w:rsidRPr="00BF4728">
              <w:rPr>
                <w:rFonts w:ascii="Arial" w:hAnsi="Arial" w:cs="Arial"/>
                <w:color w:val="auto"/>
              </w:rPr>
              <w:t xml:space="preserve">, 2018). </w:t>
            </w:r>
          </w:p>
          <w:p w14:paraId="5DE3746C" w14:textId="77777777" w:rsidR="006276F7" w:rsidRPr="00BF4728" w:rsidRDefault="00247BD8" w:rsidP="004F392F">
            <w:pPr>
              <w:rPr>
                <w:rFonts w:ascii="Arial" w:hAnsi="Arial" w:cs="Arial"/>
                <w:color w:val="auto"/>
              </w:rPr>
            </w:pPr>
            <w:r w:rsidRPr="00BF4728">
              <w:rPr>
                <w:rFonts w:ascii="Arial" w:hAnsi="Arial" w:cs="Arial"/>
                <w:color w:val="auto"/>
              </w:rPr>
              <w:t xml:space="preserve">Purpose-driven strategies are different from directional strategies is that purpose-driven strategies focuses on inspiring the staff as well as finding ways to express the organization’s impact on the lives of customers (Kenny, 2014). A purpose-driven strategy is designed to impact the stakeholders, including clients and employees. As Kenny (2014) reports, stakeholders should feel the strategy. </w:t>
            </w:r>
          </w:p>
          <w:p w14:paraId="3C893E2A" w14:textId="1D26C046" w:rsidR="00247BD8" w:rsidRPr="00BF4728" w:rsidRDefault="00247BD8" w:rsidP="004F392F">
            <w:pPr>
              <w:rPr>
                <w:rFonts w:ascii="Arial" w:hAnsi="Arial" w:cs="Arial"/>
                <w:color w:val="auto"/>
              </w:rPr>
            </w:pPr>
            <w:r w:rsidRPr="00BF4728">
              <w:rPr>
                <w:rFonts w:ascii="Arial" w:hAnsi="Arial" w:cs="Arial"/>
                <w:color w:val="auto"/>
              </w:rPr>
              <w:t xml:space="preserve">The only similarity between purpose-driven strategies and directional strategies is that they are both import and contributes to the transformation of the organization. </w:t>
            </w:r>
          </w:p>
        </w:tc>
      </w:tr>
      <w:tr w:rsidR="00BF4728" w:rsidRPr="00BF4728" w14:paraId="27EEA518" w14:textId="77777777" w:rsidTr="00E530A5">
        <w:tc>
          <w:tcPr>
            <w:tcW w:w="9350" w:type="dxa"/>
            <w:shd w:val="clear" w:color="auto" w:fill="E2EFD9" w:themeFill="accent6" w:themeFillTint="33"/>
          </w:tcPr>
          <w:p w14:paraId="45109345" w14:textId="5E51605A" w:rsidR="006276F7" w:rsidRPr="00BF4728" w:rsidRDefault="004A2E7A" w:rsidP="006276F7">
            <w:pPr>
              <w:pStyle w:val="ListParagraph"/>
              <w:numPr>
                <w:ilvl w:val="0"/>
                <w:numId w:val="1"/>
              </w:numPr>
              <w:rPr>
                <w:rFonts w:ascii="Arial" w:hAnsi="Arial" w:cs="Arial"/>
                <w:b/>
                <w:bCs/>
                <w:color w:val="auto"/>
              </w:rPr>
            </w:pPr>
            <w:r w:rsidRPr="00BF4728">
              <w:rPr>
                <w:rFonts w:ascii="Arial" w:hAnsi="Arial" w:cs="Arial"/>
                <w:b/>
                <w:bCs/>
                <w:color w:val="auto"/>
              </w:rPr>
              <w:t>Indicate two ways in which an organizational vision is different from other types of directional strategies.</w:t>
            </w:r>
          </w:p>
        </w:tc>
      </w:tr>
      <w:tr w:rsidR="00BF4728" w:rsidRPr="00BF4728" w14:paraId="5D3296D1" w14:textId="77777777" w:rsidTr="001B73C6">
        <w:trPr>
          <w:trHeight w:val="2582"/>
        </w:trPr>
        <w:tc>
          <w:tcPr>
            <w:tcW w:w="9350" w:type="dxa"/>
          </w:tcPr>
          <w:p w14:paraId="438242AD" w14:textId="77777777" w:rsidR="006276F7" w:rsidRPr="00BF4728" w:rsidRDefault="00247BD8" w:rsidP="006276F7">
            <w:pPr>
              <w:rPr>
                <w:rFonts w:ascii="Arial" w:hAnsi="Arial" w:cs="Arial"/>
                <w:color w:val="auto"/>
              </w:rPr>
            </w:pPr>
            <w:r w:rsidRPr="00BF4728">
              <w:rPr>
                <w:rFonts w:ascii="Arial" w:hAnsi="Arial" w:cs="Arial"/>
                <w:color w:val="auto"/>
              </w:rPr>
              <w:t>Organizational vision is the superordinate goal that highlights the organization’s purpose to be fulfilled. Unlike the directional strategies, organizational vision should be inspirational to the goals that need to be achieved by the end of a certain performance period.</w:t>
            </w:r>
          </w:p>
          <w:p w14:paraId="04D0E6CA" w14:textId="71C12B5A" w:rsidR="00247BD8" w:rsidRPr="00BF4728" w:rsidRDefault="00247BD8" w:rsidP="006276F7">
            <w:pPr>
              <w:rPr>
                <w:rFonts w:ascii="Arial" w:hAnsi="Arial" w:cs="Arial"/>
                <w:color w:val="auto"/>
              </w:rPr>
            </w:pPr>
            <w:r w:rsidRPr="00BF4728">
              <w:rPr>
                <w:rFonts w:ascii="Arial" w:hAnsi="Arial" w:cs="Arial"/>
                <w:color w:val="auto"/>
              </w:rPr>
              <w:t>Secondly, organizational vision is acquired from the appreciation history of the firm and its understanding of the opportunities present in its environment as well as ability to take advantage of those opportunities.</w:t>
            </w:r>
          </w:p>
        </w:tc>
      </w:tr>
      <w:tr w:rsidR="00BF4728" w:rsidRPr="00BF4728" w14:paraId="5758793C" w14:textId="77777777" w:rsidTr="00E530A5">
        <w:tc>
          <w:tcPr>
            <w:tcW w:w="9350" w:type="dxa"/>
            <w:shd w:val="clear" w:color="auto" w:fill="E2EFD9" w:themeFill="accent6" w:themeFillTint="33"/>
          </w:tcPr>
          <w:p w14:paraId="7ACAF651" w14:textId="7FE29BB7" w:rsidR="006276F7" w:rsidRPr="00BF4728" w:rsidRDefault="004A2E7A" w:rsidP="00E530A5">
            <w:pPr>
              <w:pStyle w:val="ListParagraph"/>
              <w:numPr>
                <w:ilvl w:val="0"/>
                <w:numId w:val="1"/>
              </w:numPr>
              <w:rPr>
                <w:rFonts w:ascii="Arial" w:hAnsi="Arial" w:cs="Arial"/>
                <w:b/>
                <w:bCs/>
                <w:color w:val="auto"/>
              </w:rPr>
            </w:pPr>
            <w:r w:rsidRPr="00BF4728">
              <w:rPr>
                <w:rFonts w:ascii="Arial" w:hAnsi="Arial" w:cs="Arial"/>
                <w:b/>
                <w:bCs/>
                <w:color w:val="auto"/>
              </w:rPr>
              <w:t>Why are values referred to as an organization’s guiding principles? In what sense do values constitute a directional strategy for the organization?</w:t>
            </w:r>
          </w:p>
        </w:tc>
      </w:tr>
      <w:tr w:rsidR="00BF4728" w:rsidRPr="00BF4728" w14:paraId="10C3DF14" w14:textId="77777777" w:rsidTr="004A2E7A">
        <w:trPr>
          <w:trHeight w:val="3383"/>
        </w:trPr>
        <w:tc>
          <w:tcPr>
            <w:tcW w:w="9350" w:type="dxa"/>
          </w:tcPr>
          <w:p w14:paraId="5F59BD66" w14:textId="3BE4665F" w:rsidR="006276F7" w:rsidRPr="00BF4728" w:rsidRDefault="00BF4728" w:rsidP="006276F7">
            <w:pPr>
              <w:rPr>
                <w:rFonts w:ascii="Arial" w:hAnsi="Arial" w:cs="Arial"/>
                <w:color w:val="auto"/>
              </w:rPr>
            </w:pPr>
            <w:r w:rsidRPr="00BF4728">
              <w:rPr>
                <w:rFonts w:ascii="Arial" w:hAnsi="Arial" w:cs="Arial"/>
                <w:color w:val="auto"/>
              </w:rPr>
              <w:t xml:space="preserve">As </w:t>
            </w:r>
            <w:proofErr w:type="spellStart"/>
            <w:r w:rsidRPr="00BF4728">
              <w:rPr>
                <w:rFonts w:ascii="Arial" w:hAnsi="Arial" w:cs="Arial"/>
                <w:color w:val="auto"/>
              </w:rPr>
              <w:t>Ginter</w:t>
            </w:r>
            <w:proofErr w:type="spellEnd"/>
            <w:r w:rsidRPr="00BF4728">
              <w:rPr>
                <w:rFonts w:ascii="Arial" w:hAnsi="Arial" w:cs="Arial"/>
                <w:color w:val="auto"/>
              </w:rPr>
              <w:t xml:space="preserve"> et al. (2018) explain</w:t>
            </w:r>
            <w:proofErr w:type="gramStart"/>
            <w:r w:rsidRPr="00BF4728">
              <w:rPr>
                <w:rFonts w:ascii="Arial" w:hAnsi="Arial" w:cs="Arial"/>
                <w:color w:val="auto"/>
              </w:rPr>
              <w:t>,</w:t>
            </w:r>
            <w:proofErr w:type="gramEnd"/>
            <w:r w:rsidRPr="00BF4728">
              <w:rPr>
                <w:rFonts w:ascii="Arial" w:hAnsi="Arial" w:cs="Arial"/>
                <w:color w:val="auto"/>
              </w:rPr>
              <w:t xml:space="preserve"> values are referred to as guiding principles because it is the bedrock or basis on which the organization is founded. In healthcare sector, some organizations are committed to never compromise the quality of care services that they offer to patients. This is the philosophy that guides the behavior of their staff as well as forms the basis of the managerial decisions (</w:t>
            </w:r>
            <w:proofErr w:type="spellStart"/>
            <w:r w:rsidRPr="00BF4728">
              <w:rPr>
                <w:rFonts w:ascii="Arial" w:hAnsi="Arial" w:cs="Arial"/>
                <w:color w:val="auto"/>
              </w:rPr>
              <w:t>Ginter</w:t>
            </w:r>
            <w:proofErr w:type="spellEnd"/>
            <w:r w:rsidRPr="00BF4728">
              <w:rPr>
                <w:rFonts w:ascii="Arial" w:hAnsi="Arial" w:cs="Arial"/>
                <w:color w:val="auto"/>
              </w:rPr>
              <w:t xml:space="preserve"> et al., 2018). </w:t>
            </w:r>
          </w:p>
        </w:tc>
      </w:tr>
      <w:tr w:rsidR="00BF4728" w:rsidRPr="00BF4728" w14:paraId="1BCF0E35" w14:textId="77777777" w:rsidTr="00E530A5">
        <w:trPr>
          <w:trHeight w:val="63"/>
        </w:trPr>
        <w:tc>
          <w:tcPr>
            <w:tcW w:w="9350" w:type="dxa"/>
            <w:shd w:val="clear" w:color="auto" w:fill="FFE599" w:themeFill="accent4" w:themeFillTint="66"/>
          </w:tcPr>
          <w:p w14:paraId="36349F46" w14:textId="4D15E662" w:rsidR="00E530A5" w:rsidRPr="00BF4728" w:rsidRDefault="00E530A5" w:rsidP="006276F7">
            <w:pPr>
              <w:rPr>
                <w:rFonts w:ascii="Arial" w:hAnsi="Arial" w:cs="Arial"/>
                <w:i/>
                <w:iCs/>
                <w:color w:val="auto"/>
              </w:rPr>
            </w:pPr>
            <w:r w:rsidRPr="00BF4728">
              <w:rPr>
                <w:rFonts w:ascii="Arial" w:hAnsi="Arial" w:cs="Arial"/>
                <w:i/>
                <w:iCs/>
                <w:color w:val="auto"/>
              </w:rPr>
              <w:t xml:space="preserve">Submit this </w:t>
            </w:r>
            <w:proofErr w:type="spellStart"/>
            <w:r w:rsidRPr="00BF4728">
              <w:rPr>
                <w:rFonts w:ascii="Arial" w:hAnsi="Arial" w:cs="Arial"/>
                <w:i/>
                <w:iCs/>
                <w:color w:val="auto"/>
              </w:rPr>
              <w:t>HyperDoc</w:t>
            </w:r>
            <w:proofErr w:type="spellEnd"/>
            <w:r w:rsidRPr="00BF4728">
              <w:rPr>
                <w:rFonts w:ascii="Arial" w:hAnsi="Arial" w:cs="Arial"/>
                <w:i/>
                <w:iCs/>
                <w:color w:val="auto"/>
              </w:rPr>
              <w:t xml:space="preserve"> on Blackboard for Participation Points. Name your document: LastName_FirstName_HyperDoc1.docx. Your document must be submitted in Word Document (.doc/.</w:t>
            </w:r>
            <w:proofErr w:type="spellStart"/>
            <w:r w:rsidRPr="00BF4728">
              <w:rPr>
                <w:rFonts w:ascii="Arial" w:hAnsi="Arial" w:cs="Arial"/>
                <w:i/>
                <w:iCs/>
                <w:color w:val="auto"/>
              </w:rPr>
              <w:t>docx</w:t>
            </w:r>
            <w:proofErr w:type="spellEnd"/>
            <w:r w:rsidRPr="00BF4728">
              <w:rPr>
                <w:rFonts w:ascii="Arial" w:hAnsi="Arial" w:cs="Arial"/>
                <w:i/>
                <w:iCs/>
                <w:color w:val="auto"/>
              </w:rPr>
              <w:t xml:space="preserve">) format. </w:t>
            </w:r>
          </w:p>
        </w:tc>
      </w:tr>
    </w:tbl>
    <w:p w14:paraId="18B453C5" w14:textId="44380DB9" w:rsidR="006276F7" w:rsidRPr="00BF4728" w:rsidRDefault="006276F7" w:rsidP="004A2E7A">
      <w:pPr>
        <w:rPr>
          <w:rFonts w:ascii="Arial" w:hAnsi="Arial" w:cs="Arial"/>
          <w:b/>
          <w:bCs/>
          <w:color w:val="auto"/>
        </w:rPr>
      </w:pPr>
    </w:p>
    <w:p w14:paraId="3573496D" w14:textId="22D49E8F" w:rsidR="00BF4728" w:rsidRPr="00BF4728" w:rsidRDefault="00BF4728" w:rsidP="004A2E7A">
      <w:pPr>
        <w:rPr>
          <w:rFonts w:ascii="Arial" w:hAnsi="Arial" w:cs="Arial"/>
          <w:b/>
          <w:bCs/>
          <w:color w:val="auto"/>
        </w:rPr>
      </w:pPr>
    </w:p>
    <w:p w14:paraId="51D3A41F" w14:textId="0D6E09CA" w:rsidR="00BF4728" w:rsidRPr="00BF4728" w:rsidRDefault="00BF4728" w:rsidP="00BF4728">
      <w:pPr>
        <w:jc w:val="center"/>
        <w:rPr>
          <w:rFonts w:ascii="Arial" w:hAnsi="Arial" w:cs="Arial"/>
          <w:bCs/>
          <w:color w:val="auto"/>
        </w:rPr>
      </w:pPr>
      <w:r w:rsidRPr="00BF4728">
        <w:rPr>
          <w:rFonts w:ascii="Arial" w:hAnsi="Arial" w:cs="Arial"/>
          <w:bCs/>
          <w:color w:val="auto"/>
        </w:rPr>
        <w:lastRenderedPageBreak/>
        <w:t>References</w:t>
      </w:r>
    </w:p>
    <w:p w14:paraId="1835DE25" w14:textId="77777777" w:rsidR="00BF4728" w:rsidRPr="00BF4728" w:rsidRDefault="00BF4728" w:rsidP="00BF4728">
      <w:pPr>
        <w:ind w:left="720" w:hanging="720"/>
        <w:rPr>
          <w:rFonts w:ascii="Arial" w:hAnsi="Arial" w:cs="Arial"/>
          <w:color w:val="auto"/>
          <w:shd w:val="clear" w:color="auto" w:fill="FFFFFF"/>
        </w:rPr>
      </w:pPr>
      <w:proofErr w:type="spellStart"/>
      <w:proofErr w:type="gramStart"/>
      <w:r w:rsidRPr="00BF4728">
        <w:rPr>
          <w:rFonts w:ascii="Arial" w:hAnsi="Arial" w:cs="Arial"/>
          <w:color w:val="auto"/>
          <w:shd w:val="clear" w:color="auto" w:fill="FFFFFF"/>
        </w:rPr>
        <w:t>Ginter</w:t>
      </w:r>
      <w:proofErr w:type="spellEnd"/>
      <w:r w:rsidRPr="00BF4728">
        <w:rPr>
          <w:rFonts w:ascii="Arial" w:hAnsi="Arial" w:cs="Arial"/>
          <w:color w:val="auto"/>
          <w:shd w:val="clear" w:color="auto" w:fill="FFFFFF"/>
        </w:rPr>
        <w:t>, P. M., Duncan, W. J., &amp; Swayne, L. E. (2018).</w:t>
      </w:r>
      <w:proofErr w:type="gramEnd"/>
      <w:r w:rsidRPr="00BF4728">
        <w:rPr>
          <w:rFonts w:ascii="Arial" w:hAnsi="Arial" w:cs="Arial"/>
          <w:color w:val="auto"/>
          <w:shd w:val="clear" w:color="auto" w:fill="FFFFFF"/>
        </w:rPr>
        <w:t> </w:t>
      </w:r>
      <w:r w:rsidRPr="00BF4728">
        <w:rPr>
          <w:rFonts w:ascii="Arial" w:hAnsi="Arial" w:cs="Arial"/>
          <w:i/>
          <w:iCs/>
          <w:color w:val="auto"/>
          <w:shd w:val="clear" w:color="auto" w:fill="FFFFFF"/>
        </w:rPr>
        <w:t>The strategic management of health care organizations</w:t>
      </w:r>
      <w:r w:rsidRPr="00BF4728">
        <w:rPr>
          <w:rFonts w:ascii="Arial" w:hAnsi="Arial" w:cs="Arial"/>
          <w:color w:val="auto"/>
          <w:shd w:val="clear" w:color="auto" w:fill="FFFFFF"/>
        </w:rPr>
        <w:t xml:space="preserve">. </w:t>
      </w:r>
      <w:proofErr w:type="gramStart"/>
      <w:r w:rsidRPr="00BF4728">
        <w:rPr>
          <w:rFonts w:ascii="Arial" w:hAnsi="Arial" w:cs="Arial"/>
          <w:color w:val="auto"/>
          <w:shd w:val="clear" w:color="auto" w:fill="FFFFFF"/>
        </w:rPr>
        <w:t>John Wiley &amp; Sons.</w:t>
      </w:r>
      <w:proofErr w:type="gramEnd"/>
    </w:p>
    <w:p w14:paraId="6598007D" w14:textId="77777777" w:rsidR="00BF4728" w:rsidRPr="00BF4728" w:rsidRDefault="00BF4728" w:rsidP="00BF4728">
      <w:pPr>
        <w:ind w:left="720" w:hanging="720"/>
        <w:rPr>
          <w:rFonts w:ascii="Arial" w:hAnsi="Arial" w:cs="Arial"/>
          <w:color w:val="auto"/>
          <w:shd w:val="clear" w:color="auto" w:fill="FFFFFF"/>
        </w:rPr>
      </w:pPr>
      <w:r w:rsidRPr="00BF4728">
        <w:rPr>
          <w:rFonts w:ascii="Arial" w:hAnsi="Arial" w:cs="Arial"/>
          <w:color w:val="auto"/>
          <w:shd w:val="clear" w:color="auto" w:fill="FFFFFF"/>
        </w:rPr>
        <w:t>Kenny, G. (2014). Your company’s purpose is not its vision, mission, or values. </w:t>
      </w:r>
      <w:r w:rsidRPr="00BF4728">
        <w:rPr>
          <w:rFonts w:ascii="Arial" w:hAnsi="Arial" w:cs="Arial"/>
          <w:i/>
          <w:iCs/>
          <w:color w:val="auto"/>
          <w:shd w:val="clear" w:color="auto" w:fill="FFFFFF"/>
        </w:rPr>
        <w:t>Harvard Business Review</w:t>
      </w:r>
      <w:r w:rsidRPr="00BF4728">
        <w:rPr>
          <w:rFonts w:ascii="Arial" w:hAnsi="Arial" w:cs="Arial"/>
          <w:color w:val="auto"/>
          <w:shd w:val="clear" w:color="auto" w:fill="FFFFFF"/>
        </w:rPr>
        <w:t>, </w:t>
      </w:r>
      <w:r w:rsidRPr="00BF4728">
        <w:rPr>
          <w:rFonts w:ascii="Arial" w:hAnsi="Arial" w:cs="Arial"/>
          <w:i/>
          <w:iCs/>
          <w:color w:val="auto"/>
          <w:shd w:val="clear" w:color="auto" w:fill="FFFFFF"/>
        </w:rPr>
        <w:t>3</w:t>
      </w:r>
      <w:r w:rsidRPr="00BF4728">
        <w:rPr>
          <w:rFonts w:ascii="Arial" w:hAnsi="Arial" w:cs="Arial"/>
          <w:color w:val="auto"/>
          <w:shd w:val="clear" w:color="auto" w:fill="FFFFFF"/>
        </w:rPr>
        <w:t>, 285-306.</w:t>
      </w:r>
    </w:p>
    <w:p w14:paraId="1357AD74" w14:textId="77777777" w:rsidR="00BF4728" w:rsidRPr="00BF4728" w:rsidRDefault="00BF4728" w:rsidP="00BF4728">
      <w:pPr>
        <w:ind w:left="720" w:hanging="720"/>
        <w:rPr>
          <w:rFonts w:ascii="Arial" w:hAnsi="Arial" w:cs="Arial"/>
          <w:color w:val="auto"/>
        </w:rPr>
      </w:pPr>
      <w:proofErr w:type="gramStart"/>
      <w:r w:rsidRPr="00BF4728">
        <w:rPr>
          <w:rFonts w:ascii="Arial" w:hAnsi="Arial" w:cs="Arial"/>
          <w:color w:val="auto"/>
          <w:shd w:val="clear" w:color="auto" w:fill="FFFFFF"/>
        </w:rPr>
        <w:t xml:space="preserve">Quinn, R. E., &amp; </w:t>
      </w:r>
      <w:proofErr w:type="spellStart"/>
      <w:r w:rsidRPr="00BF4728">
        <w:rPr>
          <w:rFonts w:ascii="Arial" w:hAnsi="Arial" w:cs="Arial"/>
          <w:color w:val="auto"/>
          <w:shd w:val="clear" w:color="auto" w:fill="FFFFFF"/>
        </w:rPr>
        <w:t>Thakor</w:t>
      </w:r>
      <w:proofErr w:type="spellEnd"/>
      <w:r w:rsidRPr="00BF4728">
        <w:rPr>
          <w:rFonts w:ascii="Arial" w:hAnsi="Arial" w:cs="Arial"/>
          <w:color w:val="auto"/>
          <w:shd w:val="clear" w:color="auto" w:fill="FFFFFF"/>
        </w:rPr>
        <w:t>, A. V. (2018).</w:t>
      </w:r>
      <w:proofErr w:type="gramEnd"/>
      <w:r w:rsidRPr="00BF4728">
        <w:rPr>
          <w:rFonts w:ascii="Arial" w:hAnsi="Arial" w:cs="Arial"/>
          <w:color w:val="auto"/>
          <w:shd w:val="clear" w:color="auto" w:fill="FFFFFF"/>
        </w:rPr>
        <w:t xml:space="preserve"> </w:t>
      </w:r>
      <w:proofErr w:type="gramStart"/>
      <w:r w:rsidRPr="00BF4728">
        <w:rPr>
          <w:rFonts w:ascii="Arial" w:hAnsi="Arial" w:cs="Arial"/>
          <w:color w:val="auto"/>
          <w:shd w:val="clear" w:color="auto" w:fill="FFFFFF"/>
        </w:rPr>
        <w:t>Creating a purpose-driven organization.</w:t>
      </w:r>
      <w:proofErr w:type="gramEnd"/>
      <w:r w:rsidRPr="00BF4728">
        <w:rPr>
          <w:rFonts w:ascii="Arial" w:hAnsi="Arial" w:cs="Arial"/>
          <w:color w:val="auto"/>
          <w:shd w:val="clear" w:color="auto" w:fill="FFFFFF"/>
        </w:rPr>
        <w:t> </w:t>
      </w:r>
      <w:r w:rsidRPr="00BF4728">
        <w:rPr>
          <w:rFonts w:ascii="Arial" w:hAnsi="Arial" w:cs="Arial"/>
          <w:i/>
          <w:iCs/>
          <w:color w:val="auto"/>
          <w:shd w:val="clear" w:color="auto" w:fill="FFFFFF"/>
        </w:rPr>
        <w:t>Harvard Business Review</w:t>
      </w:r>
      <w:r w:rsidRPr="00BF4728">
        <w:rPr>
          <w:rFonts w:ascii="Arial" w:hAnsi="Arial" w:cs="Arial"/>
          <w:color w:val="auto"/>
          <w:shd w:val="clear" w:color="auto" w:fill="FFFFFF"/>
        </w:rPr>
        <w:t>, </w:t>
      </w:r>
      <w:r w:rsidRPr="00BF4728">
        <w:rPr>
          <w:rFonts w:ascii="Arial" w:hAnsi="Arial" w:cs="Arial"/>
          <w:i/>
          <w:iCs/>
          <w:color w:val="auto"/>
          <w:shd w:val="clear" w:color="auto" w:fill="FFFFFF"/>
        </w:rPr>
        <w:t>96</w:t>
      </w:r>
      <w:r w:rsidRPr="00BF4728">
        <w:rPr>
          <w:rFonts w:ascii="Arial" w:hAnsi="Arial" w:cs="Arial"/>
          <w:color w:val="auto"/>
          <w:shd w:val="clear" w:color="auto" w:fill="FFFFFF"/>
        </w:rPr>
        <w:t>(4), 78-85.</w:t>
      </w:r>
    </w:p>
    <w:p w14:paraId="517A4AD2" w14:textId="77777777" w:rsidR="00BF4728" w:rsidRPr="00BF4728" w:rsidRDefault="00BF4728" w:rsidP="00BF4728">
      <w:pPr>
        <w:ind w:left="720" w:hanging="720"/>
        <w:rPr>
          <w:rFonts w:ascii="Arial" w:hAnsi="Arial" w:cs="Arial"/>
          <w:bCs/>
          <w:color w:val="auto"/>
        </w:rPr>
      </w:pPr>
    </w:p>
    <w:sectPr w:rsidR="00BF4728" w:rsidRPr="00BF4728" w:rsidSect="00A54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19B5D" w14:textId="77777777" w:rsidR="005B17CF" w:rsidRDefault="005B17CF" w:rsidP="00342E57">
      <w:r>
        <w:separator/>
      </w:r>
    </w:p>
  </w:endnote>
  <w:endnote w:type="continuationSeparator" w:id="0">
    <w:p w14:paraId="02760883" w14:textId="77777777" w:rsidR="005B17CF" w:rsidRDefault="005B17CF" w:rsidP="0034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40757" w14:textId="77777777" w:rsidR="005B17CF" w:rsidRDefault="005B17CF" w:rsidP="00342E57">
      <w:r>
        <w:separator/>
      </w:r>
    </w:p>
  </w:footnote>
  <w:footnote w:type="continuationSeparator" w:id="0">
    <w:p w14:paraId="485D541F" w14:textId="77777777" w:rsidR="005B17CF" w:rsidRDefault="005B17CF" w:rsidP="00342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B4276"/>
    <w:multiLevelType w:val="hybridMultilevel"/>
    <w:tmpl w:val="1150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F7"/>
    <w:rsid w:val="001B73C6"/>
    <w:rsid w:val="00247BD8"/>
    <w:rsid w:val="00272F02"/>
    <w:rsid w:val="002769F0"/>
    <w:rsid w:val="00342E57"/>
    <w:rsid w:val="0035394B"/>
    <w:rsid w:val="003B6A2B"/>
    <w:rsid w:val="003D72CF"/>
    <w:rsid w:val="0043483C"/>
    <w:rsid w:val="00485458"/>
    <w:rsid w:val="004A2E7A"/>
    <w:rsid w:val="004F392F"/>
    <w:rsid w:val="005353F0"/>
    <w:rsid w:val="00555D7D"/>
    <w:rsid w:val="005B17CF"/>
    <w:rsid w:val="005F4A37"/>
    <w:rsid w:val="00625AF5"/>
    <w:rsid w:val="006276F7"/>
    <w:rsid w:val="007714DB"/>
    <w:rsid w:val="00932D4D"/>
    <w:rsid w:val="009624F4"/>
    <w:rsid w:val="009D5039"/>
    <w:rsid w:val="00A544B7"/>
    <w:rsid w:val="00B94557"/>
    <w:rsid w:val="00BF4728"/>
    <w:rsid w:val="00C61736"/>
    <w:rsid w:val="00C74A69"/>
    <w:rsid w:val="00C77B56"/>
    <w:rsid w:val="00C94F4B"/>
    <w:rsid w:val="00CD1302"/>
    <w:rsid w:val="00CD4C83"/>
    <w:rsid w:val="00D426A9"/>
    <w:rsid w:val="00D46AEE"/>
    <w:rsid w:val="00D51229"/>
    <w:rsid w:val="00E42CFF"/>
    <w:rsid w:val="00E530A5"/>
    <w:rsid w:val="00EF18EA"/>
    <w:rsid w:val="00EF2FF8"/>
    <w:rsid w:val="00FC60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6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F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276F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27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6F7"/>
    <w:rPr>
      <w:color w:val="0563C1" w:themeColor="hyperlink"/>
      <w:u w:val="single"/>
    </w:rPr>
  </w:style>
  <w:style w:type="character" w:customStyle="1" w:styleId="UnresolvedMention">
    <w:name w:val="Unresolved Mention"/>
    <w:basedOn w:val="DefaultParagraphFont"/>
    <w:uiPriority w:val="99"/>
    <w:semiHidden/>
    <w:unhideWhenUsed/>
    <w:rsid w:val="006276F7"/>
    <w:rPr>
      <w:color w:val="605E5C"/>
      <w:shd w:val="clear" w:color="auto" w:fill="E1DFDD"/>
    </w:rPr>
  </w:style>
  <w:style w:type="paragraph" w:styleId="ListParagraph">
    <w:name w:val="List Paragraph"/>
    <w:basedOn w:val="Normal"/>
    <w:uiPriority w:val="34"/>
    <w:qFormat/>
    <w:rsid w:val="006276F7"/>
    <w:pPr>
      <w:ind w:left="720"/>
      <w:contextualSpacing/>
    </w:pPr>
  </w:style>
  <w:style w:type="paragraph" w:styleId="Header">
    <w:name w:val="header"/>
    <w:basedOn w:val="Normal"/>
    <w:link w:val="HeaderChar"/>
    <w:uiPriority w:val="99"/>
    <w:unhideWhenUsed/>
    <w:rsid w:val="00342E57"/>
    <w:pPr>
      <w:tabs>
        <w:tab w:val="center" w:pos="4680"/>
        <w:tab w:val="right" w:pos="9360"/>
      </w:tabs>
    </w:pPr>
  </w:style>
  <w:style w:type="character" w:customStyle="1" w:styleId="HeaderChar">
    <w:name w:val="Header Char"/>
    <w:basedOn w:val="DefaultParagraphFont"/>
    <w:link w:val="Header"/>
    <w:uiPriority w:val="99"/>
    <w:rsid w:val="00342E57"/>
  </w:style>
  <w:style w:type="paragraph" w:styleId="Footer">
    <w:name w:val="footer"/>
    <w:basedOn w:val="Normal"/>
    <w:link w:val="FooterChar"/>
    <w:uiPriority w:val="99"/>
    <w:unhideWhenUsed/>
    <w:rsid w:val="00342E57"/>
    <w:pPr>
      <w:tabs>
        <w:tab w:val="center" w:pos="4680"/>
        <w:tab w:val="right" w:pos="9360"/>
      </w:tabs>
    </w:pPr>
  </w:style>
  <w:style w:type="character" w:customStyle="1" w:styleId="FooterChar">
    <w:name w:val="Footer Char"/>
    <w:basedOn w:val="DefaultParagraphFont"/>
    <w:link w:val="Footer"/>
    <w:uiPriority w:val="99"/>
    <w:rsid w:val="00342E57"/>
  </w:style>
  <w:style w:type="character" w:styleId="FollowedHyperlink">
    <w:name w:val="FollowedHyperlink"/>
    <w:basedOn w:val="DefaultParagraphFont"/>
    <w:uiPriority w:val="99"/>
    <w:semiHidden/>
    <w:unhideWhenUsed/>
    <w:rsid w:val="00272F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6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6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F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276F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27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6F7"/>
    <w:rPr>
      <w:color w:val="0563C1" w:themeColor="hyperlink"/>
      <w:u w:val="single"/>
    </w:rPr>
  </w:style>
  <w:style w:type="character" w:customStyle="1" w:styleId="UnresolvedMention">
    <w:name w:val="Unresolved Mention"/>
    <w:basedOn w:val="DefaultParagraphFont"/>
    <w:uiPriority w:val="99"/>
    <w:semiHidden/>
    <w:unhideWhenUsed/>
    <w:rsid w:val="006276F7"/>
    <w:rPr>
      <w:color w:val="605E5C"/>
      <w:shd w:val="clear" w:color="auto" w:fill="E1DFDD"/>
    </w:rPr>
  </w:style>
  <w:style w:type="paragraph" w:styleId="ListParagraph">
    <w:name w:val="List Paragraph"/>
    <w:basedOn w:val="Normal"/>
    <w:uiPriority w:val="34"/>
    <w:qFormat/>
    <w:rsid w:val="006276F7"/>
    <w:pPr>
      <w:ind w:left="720"/>
      <w:contextualSpacing/>
    </w:pPr>
  </w:style>
  <w:style w:type="paragraph" w:styleId="Header">
    <w:name w:val="header"/>
    <w:basedOn w:val="Normal"/>
    <w:link w:val="HeaderChar"/>
    <w:uiPriority w:val="99"/>
    <w:unhideWhenUsed/>
    <w:rsid w:val="00342E57"/>
    <w:pPr>
      <w:tabs>
        <w:tab w:val="center" w:pos="4680"/>
        <w:tab w:val="right" w:pos="9360"/>
      </w:tabs>
    </w:pPr>
  </w:style>
  <w:style w:type="character" w:customStyle="1" w:styleId="HeaderChar">
    <w:name w:val="Header Char"/>
    <w:basedOn w:val="DefaultParagraphFont"/>
    <w:link w:val="Header"/>
    <w:uiPriority w:val="99"/>
    <w:rsid w:val="00342E57"/>
  </w:style>
  <w:style w:type="paragraph" w:styleId="Footer">
    <w:name w:val="footer"/>
    <w:basedOn w:val="Normal"/>
    <w:link w:val="FooterChar"/>
    <w:uiPriority w:val="99"/>
    <w:unhideWhenUsed/>
    <w:rsid w:val="00342E57"/>
    <w:pPr>
      <w:tabs>
        <w:tab w:val="center" w:pos="4680"/>
        <w:tab w:val="right" w:pos="9360"/>
      </w:tabs>
    </w:pPr>
  </w:style>
  <w:style w:type="character" w:customStyle="1" w:styleId="FooterChar">
    <w:name w:val="Footer Char"/>
    <w:basedOn w:val="DefaultParagraphFont"/>
    <w:link w:val="Footer"/>
    <w:uiPriority w:val="99"/>
    <w:rsid w:val="00342E57"/>
  </w:style>
  <w:style w:type="character" w:styleId="FollowedHyperlink">
    <w:name w:val="FollowedHyperlink"/>
    <w:basedOn w:val="DefaultParagraphFont"/>
    <w:uiPriority w:val="99"/>
    <w:semiHidden/>
    <w:unhideWhenUsed/>
    <w:rsid w:val="00272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6668">
      <w:bodyDiv w:val="1"/>
      <w:marLeft w:val="0"/>
      <w:marRight w:val="0"/>
      <w:marTop w:val="0"/>
      <w:marBottom w:val="0"/>
      <w:divBdr>
        <w:top w:val="none" w:sz="0" w:space="0" w:color="auto"/>
        <w:left w:val="none" w:sz="0" w:space="0" w:color="auto"/>
        <w:bottom w:val="none" w:sz="0" w:space="0" w:color="auto"/>
        <w:right w:val="none" w:sz="0" w:space="0" w:color="auto"/>
      </w:divBdr>
      <w:divsChild>
        <w:div w:id="1215963826">
          <w:marLeft w:val="0"/>
          <w:marRight w:val="0"/>
          <w:marTop w:val="0"/>
          <w:marBottom w:val="0"/>
          <w:divBdr>
            <w:top w:val="none" w:sz="0" w:space="0" w:color="auto"/>
            <w:left w:val="none" w:sz="0" w:space="0" w:color="auto"/>
            <w:bottom w:val="none" w:sz="0" w:space="0" w:color="auto"/>
            <w:right w:val="none" w:sz="0" w:space="0" w:color="auto"/>
          </w:divBdr>
          <w:divsChild>
            <w:div w:id="87628300">
              <w:marLeft w:val="0"/>
              <w:marRight w:val="0"/>
              <w:marTop w:val="0"/>
              <w:marBottom w:val="0"/>
              <w:divBdr>
                <w:top w:val="none" w:sz="0" w:space="0" w:color="auto"/>
                <w:left w:val="none" w:sz="0" w:space="0" w:color="auto"/>
                <w:bottom w:val="none" w:sz="0" w:space="0" w:color="auto"/>
                <w:right w:val="none" w:sz="0" w:space="0" w:color="auto"/>
              </w:divBdr>
              <w:divsChild>
                <w:div w:id="2681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82591">
      <w:bodyDiv w:val="1"/>
      <w:marLeft w:val="0"/>
      <w:marRight w:val="0"/>
      <w:marTop w:val="0"/>
      <w:marBottom w:val="0"/>
      <w:divBdr>
        <w:top w:val="none" w:sz="0" w:space="0" w:color="auto"/>
        <w:left w:val="none" w:sz="0" w:space="0" w:color="auto"/>
        <w:bottom w:val="none" w:sz="0" w:space="0" w:color="auto"/>
        <w:right w:val="none" w:sz="0" w:space="0" w:color="auto"/>
      </w:divBdr>
      <w:divsChild>
        <w:div w:id="1734963519">
          <w:marLeft w:val="0"/>
          <w:marRight w:val="0"/>
          <w:marTop w:val="0"/>
          <w:marBottom w:val="0"/>
          <w:divBdr>
            <w:top w:val="none" w:sz="0" w:space="0" w:color="auto"/>
            <w:left w:val="none" w:sz="0" w:space="0" w:color="auto"/>
            <w:bottom w:val="none" w:sz="0" w:space="0" w:color="auto"/>
            <w:right w:val="none" w:sz="0" w:space="0" w:color="auto"/>
          </w:divBdr>
          <w:divsChild>
            <w:div w:id="1325350812">
              <w:marLeft w:val="0"/>
              <w:marRight w:val="0"/>
              <w:marTop w:val="0"/>
              <w:marBottom w:val="0"/>
              <w:divBdr>
                <w:top w:val="none" w:sz="0" w:space="0" w:color="auto"/>
                <w:left w:val="none" w:sz="0" w:space="0" w:color="auto"/>
                <w:bottom w:val="none" w:sz="0" w:space="0" w:color="auto"/>
                <w:right w:val="none" w:sz="0" w:space="0" w:color="auto"/>
              </w:divBdr>
              <w:divsChild>
                <w:div w:id="11776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377">
      <w:bodyDiv w:val="1"/>
      <w:marLeft w:val="0"/>
      <w:marRight w:val="0"/>
      <w:marTop w:val="0"/>
      <w:marBottom w:val="0"/>
      <w:divBdr>
        <w:top w:val="none" w:sz="0" w:space="0" w:color="auto"/>
        <w:left w:val="none" w:sz="0" w:space="0" w:color="auto"/>
        <w:bottom w:val="none" w:sz="0" w:space="0" w:color="auto"/>
        <w:right w:val="none" w:sz="0" w:space="0" w:color="auto"/>
      </w:divBdr>
      <w:divsChild>
        <w:div w:id="698630907">
          <w:marLeft w:val="0"/>
          <w:marRight w:val="0"/>
          <w:marTop w:val="0"/>
          <w:marBottom w:val="0"/>
          <w:divBdr>
            <w:top w:val="none" w:sz="0" w:space="0" w:color="auto"/>
            <w:left w:val="none" w:sz="0" w:space="0" w:color="auto"/>
            <w:bottom w:val="none" w:sz="0" w:space="0" w:color="auto"/>
            <w:right w:val="none" w:sz="0" w:space="0" w:color="auto"/>
          </w:divBdr>
          <w:divsChild>
            <w:div w:id="1013147593">
              <w:marLeft w:val="0"/>
              <w:marRight w:val="0"/>
              <w:marTop w:val="0"/>
              <w:marBottom w:val="0"/>
              <w:divBdr>
                <w:top w:val="none" w:sz="0" w:space="0" w:color="auto"/>
                <w:left w:val="none" w:sz="0" w:space="0" w:color="auto"/>
                <w:bottom w:val="none" w:sz="0" w:space="0" w:color="auto"/>
                <w:right w:val="none" w:sz="0" w:space="0" w:color="auto"/>
              </w:divBdr>
              <w:divsChild>
                <w:div w:id="4289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2351">
      <w:bodyDiv w:val="1"/>
      <w:marLeft w:val="0"/>
      <w:marRight w:val="0"/>
      <w:marTop w:val="0"/>
      <w:marBottom w:val="0"/>
      <w:divBdr>
        <w:top w:val="none" w:sz="0" w:space="0" w:color="auto"/>
        <w:left w:val="none" w:sz="0" w:space="0" w:color="auto"/>
        <w:bottom w:val="none" w:sz="0" w:space="0" w:color="auto"/>
        <w:right w:val="none" w:sz="0" w:space="0" w:color="auto"/>
      </w:divBdr>
      <w:divsChild>
        <w:div w:id="424886518">
          <w:marLeft w:val="0"/>
          <w:marRight w:val="0"/>
          <w:marTop w:val="0"/>
          <w:marBottom w:val="0"/>
          <w:divBdr>
            <w:top w:val="none" w:sz="0" w:space="0" w:color="auto"/>
            <w:left w:val="none" w:sz="0" w:space="0" w:color="auto"/>
            <w:bottom w:val="none" w:sz="0" w:space="0" w:color="auto"/>
            <w:right w:val="none" w:sz="0" w:space="0" w:color="auto"/>
          </w:divBdr>
          <w:divsChild>
            <w:div w:id="1460220402">
              <w:marLeft w:val="0"/>
              <w:marRight w:val="0"/>
              <w:marTop w:val="0"/>
              <w:marBottom w:val="0"/>
              <w:divBdr>
                <w:top w:val="none" w:sz="0" w:space="0" w:color="auto"/>
                <w:left w:val="none" w:sz="0" w:space="0" w:color="auto"/>
                <w:bottom w:val="none" w:sz="0" w:space="0" w:color="auto"/>
                <w:right w:val="none" w:sz="0" w:space="0" w:color="auto"/>
              </w:divBdr>
              <w:divsChild>
                <w:div w:id="5989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1404">
      <w:bodyDiv w:val="1"/>
      <w:marLeft w:val="0"/>
      <w:marRight w:val="0"/>
      <w:marTop w:val="0"/>
      <w:marBottom w:val="0"/>
      <w:divBdr>
        <w:top w:val="none" w:sz="0" w:space="0" w:color="auto"/>
        <w:left w:val="none" w:sz="0" w:space="0" w:color="auto"/>
        <w:bottom w:val="none" w:sz="0" w:space="0" w:color="auto"/>
        <w:right w:val="none" w:sz="0" w:space="0" w:color="auto"/>
      </w:divBdr>
    </w:div>
    <w:div w:id="1258710298">
      <w:bodyDiv w:val="1"/>
      <w:marLeft w:val="0"/>
      <w:marRight w:val="0"/>
      <w:marTop w:val="0"/>
      <w:marBottom w:val="0"/>
      <w:divBdr>
        <w:top w:val="none" w:sz="0" w:space="0" w:color="auto"/>
        <w:left w:val="none" w:sz="0" w:space="0" w:color="auto"/>
        <w:bottom w:val="none" w:sz="0" w:space="0" w:color="auto"/>
        <w:right w:val="none" w:sz="0" w:space="0" w:color="auto"/>
      </w:divBdr>
    </w:div>
    <w:div w:id="1263338499">
      <w:bodyDiv w:val="1"/>
      <w:marLeft w:val="0"/>
      <w:marRight w:val="0"/>
      <w:marTop w:val="0"/>
      <w:marBottom w:val="0"/>
      <w:divBdr>
        <w:top w:val="none" w:sz="0" w:space="0" w:color="auto"/>
        <w:left w:val="none" w:sz="0" w:space="0" w:color="auto"/>
        <w:bottom w:val="none" w:sz="0" w:space="0" w:color="auto"/>
        <w:right w:val="none" w:sz="0" w:space="0" w:color="auto"/>
      </w:divBdr>
    </w:div>
    <w:div w:id="1874658396">
      <w:bodyDiv w:val="1"/>
      <w:marLeft w:val="0"/>
      <w:marRight w:val="0"/>
      <w:marTop w:val="0"/>
      <w:marBottom w:val="0"/>
      <w:divBdr>
        <w:top w:val="none" w:sz="0" w:space="0" w:color="auto"/>
        <w:left w:val="none" w:sz="0" w:space="0" w:color="auto"/>
        <w:bottom w:val="none" w:sz="0" w:space="0" w:color="auto"/>
        <w:right w:val="none" w:sz="0" w:space="0" w:color="auto"/>
      </w:divBdr>
    </w:div>
    <w:div w:id="1973440313">
      <w:bodyDiv w:val="1"/>
      <w:marLeft w:val="0"/>
      <w:marRight w:val="0"/>
      <w:marTop w:val="0"/>
      <w:marBottom w:val="0"/>
      <w:divBdr>
        <w:top w:val="none" w:sz="0" w:space="0" w:color="auto"/>
        <w:left w:val="none" w:sz="0" w:space="0" w:color="auto"/>
        <w:bottom w:val="none" w:sz="0" w:space="0" w:color="auto"/>
        <w:right w:val="none" w:sz="0" w:space="0" w:color="auto"/>
      </w:divBdr>
      <w:divsChild>
        <w:div w:id="488444549">
          <w:marLeft w:val="0"/>
          <w:marRight w:val="0"/>
          <w:marTop w:val="0"/>
          <w:marBottom w:val="0"/>
          <w:divBdr>
            <w:top w:val="none" w:sz="0" w:space="0" w:color="auto"/>
            <w:left w:val="none" w:sz="0" w:space="0" w:color="auto"/>
            <w:bottom w:val="none" w:sz="0" w:space="0" w:color="auto"/>
            <w:right w:val="none" w:sz="0" w:space="0" w:color="auto"/>
          </w:divBdr>
          <w:divsChild>
            <w:div w:id="144668140">
              <w:marLeft w:val="0"/>
              <w:marRight w:val="0"/>
              <w:marTop w:val="0"/>
              <w:marBottom w:val="0"/>
              <w:divBdr>
                <w:top w:val="none" w:sz="0" w:space="0" w:color="auto"/>
                <w:left w:val="none" w:sz="0" w:space="0" w:color="auto"/>
                <w:bottom w:val="none" w:sz="0" w:space="0" w:color="auto"/>
                <w:right w:val="none" w:sz="0" w:space="0" w:color="auto"/>
              </w:divBdr>
              <w:divsChild>
                <w:div w:id="19973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1013">
      <w:bodyDiv w:val="1"/>
      <w:marLeft w:val="0"/>
      <w:marRight w:val="0"/>
      <w:marTop w:val="0"/>
      <w:marBottom w:val="0"/>
      <w:divBdr>
        <w:top w:val="none" w:sz="0" w:space="0" w:color="auto"/>
        <w:left w:val="none" w:sz="0" w:space="0" w:color="auto"/>
        <w:bottom w:val="none" w:sz="0" w:space="0" w:color="auto"/>
        <w:right w:val="none" w:sz="0" w:space="0" w:color="auto"/>
      </w:divBdr>
      <w:divsChild>
        <w:div w:id="254553147">
          <w:marLeft w:val="0"/>
          <w:marRight w:val="0"/>
          <w:marTop w:val="0"/>
          <w:marBottom w:val="0"/>
          <w:divBdr>
            <w:top w:val="none" w:sz="0" w:space="0" w:color="auto"/>
            <w:left w:val="none" w:sz="0" w:space="0" w:color="auto"/>
            <w:bottom w:val="none" w:sz="0" w:space="0" w:color="auto"/>
            <w:right w:val="none" w:sz="0" w:space="0" w:color="auto"/>
          </w:divBdr>
          <w:divsChild>
            <w:div w:id="984118507">
              <w:marLeft w:val="0"/>
              <w:marRight w:val="0"/>
              <w:marTop w:val="0"/>
              <w:marBottom w:val="0"/>
              <w:divBdr>
                <w:top w:val="none" w:sz="0" w:space="0" w:color="auto"/>
                <w:left w:val="none" w:sz="0" w:space="0" w:color="auto"/>
                <w:bottom w:val="none" w:sz="0" w:space="0" w:color="auto"/>
                <w:right w:val="none" w:sz="0" w:space="0" w:color="auto"/>
              </w:divBdr>
              <w:divsChild>
                <w:div w:id="15400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wem6FZAuc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VINNY</cp:lastModifiedBy>
  <cp:revision>2</cp:revision>
  <dcterms:created xsi:type="dcterms:W3CDTF">2021-02-23T17:48:00Z</dcterms:created>
  <dcterms:modified xsi:type="dcterms:W3CDTF">2021-02-23T17:48:00Z</dcterms:modified>
</cp:coreProperties>
</file>